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65D" w:rsidRDefault="008B1F89" w:rsidP="00E05D3A">
      <w:pPr>
        <w:ind w:left="2160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Formulario de Consentimiento del Paciente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29465D" w:rsidRDefault="008B1F89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>El Departamento de Salud y Servicios Humanos ha establecido un</w:t>
      </w:r>
      <w:r w:rsidR="00182069">
        <w:rPr>
          <w:rFonts w:ascii="Times New Roman" w:hAnsi="Times New Roman" w:cs="Times New Roman"/>
          <w:sz w:val="24"/>
          <w:szCs w:val="24"/>
          <w:lang w:val="es-MX"/>
        </w:rPr>
        <w:t>a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"Regla de Privacidad" para ayudar a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asegurar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que la información personal este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protegida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por privacidad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. La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Regla de Privacidad también fue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creada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con el fin de proporcionar un estándar para ciertos proveedores de cuidado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s de salud para obtener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el consentimiento de sus pacientes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para el uso y divulgación de la información de salud so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bre el paciente para llevar </w:t>
      </w:r>
      <w:r w:rsidR="00E05D3A">
        <w:rPr>
          <w:rFonts w:ascii="Times New Roman" w:hAnsi="Times New Roman" w:cs="Times New Roman"/>
          <w:sz w:val="24"/>
          <w:szCs w:val="24"/>
          <w:lang w:val="es-MX"/>
        </w:rPr>
        <w:t>a cabo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el tratamiento, pago, u operaciones de salud.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8B1F89" w:rsidRDefault="00017A23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sz w:val="24"/>
          <w:szCs w:val="24"/>
          <w:lang w:val="es-MX"/>
        </w:rPr>
        <w:t>Como nuestro paciente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queremos que sepa que nosotros respetamos la pr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ivacidad de su información </w:t>
      </w:r>
      <w:r w:rsidR="00E05D3A">
        <w:rPr>
          <w:rFonts w:ascii="Times New Roman" w:hAnsi="Times New Roman" w:cs="Times New Roman"/>
          <w:sz w:val="24"/>
          <w:szCs w:val="24"/>
          <w:lang w:val="es-MX"/>
        </w:rPr>
        <w:t>médica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>y hará todo lo posible para garantizar y pro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>teger esa intimidad. Cuando se</w:t>
      </w:r>
      <w:r>
        <w:rPr>
          <w:rFonts w:ascii="Times New Roman" w:hAnsi="Times New Roman" w:cs="Times New Roman"/>
          <w:sz w:val="24"/>
          <w:szCs w:val="24"/>
          <w:lang w:val="es-MX"/>
        </w:rPr>
        <w:t>a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apropiado y necesario, </w:t>
      </w:r>
      <w:r w:rsidR="00FF30A7" w:rsidRPr="008B1F89">
        <w:rPr>
          <w:rFonts w:ascii="Times New Roman" w:hAnsi="Times New Roman" w:cs="Times New Roman"/>
          <w:sz w:val="24"/>
          <w:szCs w:val="24"/>
          <w:lang w:val="es-MX"/>
        </w:rPr>
        <w:t>les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ofrecemos la información mín</w:t>
      </w:r>
      <w:r w:rsidR="008B1F89">
        <w:rPr>
          <w:rFonts w:ascii="Times New Roman" w:hAnsi="Times New Roman" w:cs="Times New Roman"/>
          <w:sz w:val="24"/>
          <w:szCs w:val="24"/>
          <w:lang w:val="es-MX"/>
        </w:rPr>
        <w:t xml:space="preserve">ima necesaria únicamente a los </w:t>
      </w:r>
      <w:r>
        <w:rPr>
          <w:rFonts w:ascii="Times New Roman" w:hAnsi="Times New Roman" w:cs="Times New Roman"/>
          <w:sz w:val="24"/>
          <w:szCs w:val="24"/>
          <w:lang w:val="es-MX"/>
        </w:rPr>
        <w:t>que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sentimos en la necesidad de su información de salud e inf</w:t>
      </w:r>
      <w:r w:rsidR="008B1F89">
        <w:rPr>
          <w:rFonts w:ascii="Times New Roman" w:hAnsi="Times New Roman" w:cs="Times New Roman"/>
          <w:sz w:val="24"/>
          <w:szCs w:val="24"/>
          <w:lang w:val="es-MX"/>
        </w:rPr>
        <w:t xml:space="preserve">ormación sobre el tratamiento, 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de pago u operaciones de cuidado de la salud, a fin de proporcionar atención de salud en su mejor interés. 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8B1F89" w:rsidRDefault="008B1F89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>También queremos que sepan que nosotros apoyamos su acceso completo a su médico persona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l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>registros. Podemos tener relaciones indirectas con el tratamiento de us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ted (como los laboratorios que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sólo interactúan 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con los médicos, no pacientes), y tendremos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que divulgar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 xml:space="preserve"> información de salud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>para propósitos de tratamiento, pago, u operaci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ones de salud. Estas entidades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son más a menudo que no es obligatorio obtener el consentimiento del paciente.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  <w:bookmarkStart w:id="0" w:name="_GoBack"/>
      <w:bookmarkEnd w:id="0"/>
    </w:p>
    <w:p w:rsidR="0029465D" w:rsidRDefault="008B1F89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Usted puede negarse a autorizar el uso o la divulgación de su información de salud personal,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  <w:t>p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 xml:space="preserve">ero esto debe ser por escrito.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>Bajo esta ley, tenemos: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 xml:space="preserve"> el derecho a negarles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a atenderlo</w:t>
      </w:r>
      <w:r w:rsidR="00017A23">
        <w:rPr>
          <w:rFonts w:ascii="Times New Roman" w:hAnsi="Times New Roman" w:cs="Times New Roman"/>
          <w:sz w:val="24"/>
          <w:szCs w:val="24"/>
          <w:lang w:val="es-MX"/>
        </w:rPr>
        <w:t>(a)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  <w:t>Si decide negarse a divulgar inform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ación sobre su salud (PHI). Si </w:t>
      </w:r>
      <w:r w:rsidR="001B5244">
        <w:rPr>
          <w:rFonts w:ascii="Times New Roman" w:hAnsi="Times New Roman" w:cs="Times New Roman"/>
          <w:sz w:val="24"/>
          <w:szCs w:val="24"/>
          <w:lang w:val="es-MX"/>
        </w:rPr>
        <w:t>decide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por dar su consentimiento en este documento, en algún momento futuro, usted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puede solicitar que se niegan </w:t>
      </w:r>
      <w:r w:rsidR="00FF30A7">
        <w:rPr>
          <w:rFonts w:ascii="Times New Roman" w:hAnsi="Times New Roman" w:cs="Times New Roman"/>
          <w:sz w:val="24"/>
          <w:szCs w:val="24"/>
          <w:lang w:val="es-MX"/>
        </w:rPr>
        <w:t>la totalidad o parte de su (PHI)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. Usted no puede revocar las medidas 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que ya han sido adoptadas, que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>se basó en este o el con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>sentimiento firmado previamente.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29465D" w:rsidRDefault="008B1F89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Si </w:t>
      </w:r>
      <w:r>
        <w:rPr>
          <w:rFonts w:ascii="Times New Roman" w:hAnsi="Times New Roman" w:cs="Times New Roman"/>
          <w:sz w:val="24"/>
          <w:szCs w:val="24"/>
          <w:lang w:val="es-MX"/>
        </w:rPr>
        <w:t>usted tiene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objeciones </w:t>
      </w:r>
      <w:r>
        <w:rPr>
          <w:rFonts w:ascii="Times New Roman" w:hAnsi="Times New Roman" w:cs="Times New Roman"/>
          <w:sz w:val="24"/>
          <w:szCs w:val="24"/>
          <w:lang w:val="es-MX"/>
        </w:rPr>
        <w:t xml:space="preserve">de esta forma. 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>P</w:t>
      </w:r>
      <w:r>
        <w:rPr>
          <w:rFonts w:ascii="Times New Roman" w:hAnsi="Times New Roman" w:cs="Times New Roman"/>
          <w:sz w:val="24"/>
          <w:szCs w:val="24"/>
          <w:lang w:val="es-MX"/>
        </w:rPr>
        <w:t>or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fav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or, pida hablar con un cumplimiento </w:t>
      </w:r>
      <w:r w:rsidR="00FF30A7">
        <w:rPr>
          <w:rFonts w:ascii="Times New Roman" w:hAnsi="Times New Roman" w:cs="Times New Roman"/>
          <w:sz w:val="24"/>
          <w:szCs w:val="24"/>
          <w:lang w:val="es-MX"/>
        </w:rPr>
        <w:t>HIPPA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  <w:t xml:space="preserve">Oficial.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29465D" w:rsidRDefault="008B1F89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Usted tiene el derecho de revisar nuestra política de privacidad, a solicitar restricciones y revocar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  <w:t xml:space="preserve">consentimiento por escrito después de que ha revisado nuestra política de privacidad. </w:t>
      </w:r>
      <w:r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</w:p>
    <w:p w:rsidR="00371146" w:rsidRPr="008B1F89" w:rsidRDefault="00F46A83" w:rsidP="0029465D">
      <w:pPr>
        <w:spacing w:line="240" w:lineRule="auto"/>
        <w:rPr>
          <w:rFonts w:ascii="Times New Roman" w:hAnsi="Times New Roman" w:cs="Times New Roman"/>
          <w:sz w:val="24"/>
          <w:szCs w:val="24"/>
          <w:lang w:val="es-MX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4219575</wp:posOffset>
                </wp:positionH>
                <wp:positionV relativeFrom="paragraph">
                  <wp:posOffset>497205</wp:posOffset>
                </wp:positionV>
                <wp:extent cx="1743075" cy="635"/>
                <wp:effectExtent l="9525" t="5715" r="9525" b="1270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430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33B39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332.25pt;margin-top:39.15pt;width:137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497205</wp:posOffset>
                </wp:positionV>
                <wp:extent cx="3228975" cy="0"/>
                <wp:effectExtent l="9525" t="5715" r="9525" b="1333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2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EFCE88" id="AutoShape 4" o:spid="_x0000_s1026" type="#_x0000_t32" style="position:absolute;margin-left:33.75pt;margin-top:39.15pt;width:254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139065</wp:posOffset>
                </wp:positionV>
                <wp:extent cx="472440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24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4BC9E3" id="AutoShape 3" o:spid="_x0000_s1026" type="#_x0000_t32" style="position:absolute;margin-left:97.5pt;margin-top:10.95pt;width:372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qDU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"/>
            </w:pict>
          </mc:Fallback>
        </mc:AlternateConten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>Nombre (Imprenta):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br/>
      </w:r>
      <w:r w:rsidR="008B1F89">
        <w:rPr>
          <w:rFonts w:ascii="Times New Roman" w:hAnsi="Times New Roman" w:cs="Times New Roman"/>
          <w:sz w:val="24"/>
          <w:szCs w:val="24"/>
          <w:lang w:val="es-MX"/>
        </w:rPr>
        <w:t>Firma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: </w:t>
      </w:r>
      <w:r w:rsidR="0029465D">
        <w:rPr>
          <w:rFonts w:ascii="Times New Roman" w:hAnsi="Times New Roman" w:cs="Times New Roman"/>
          <w:sz w:val="24"/>
          <w:szCs w:val="24"/>
          <w:lang w:val="es-MX"/>
        </w:rPr>
        <w:t xml:space="preserve">                                                       </w:t>
      </w:r>
      <w:r w:rsidR="008B1F89" w:rsidRPr="008B1F89">
        <w:rPr>
          <w:rFonts w:ascii="Times New Roman" w:hAnsi="Times New Roman" w:cs="Times New Roman"/>
          <w:sz w:val="24"/>
          <w:szCs w:val="24"/>
          <w:lang w:val="es-MX"/>
        </w:rPr>
        <w:t xml:space="preserve">Fecha: </w:t>
      </w:r>
    </w:p>
    <w:sectPr w:rsidR="00371146" w:rsidRPr="008B1F89" w:rsidSect="0029465D">
      <w:type w:val="continuous"/>
      <w:pgSz w:w="12241" w:h="15842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F19" w:rsidRDefault="003C2F19" w:rsidP="008B1F89">
      <w:pPr>
        <w:spacing w:after="0" w:line="240" w:lineRule="auto"/>
      </w:pPr>
      <w:r>
        <w:separator/>
      </w:r>
    </w:p>
  </w:endnote>
  <w:endnote w:type="continuationSeparator" w:id="0">
    <w:p w:rsidR="003C2F19" w:rsidRDefault="003C2F19" w:rsidP="008B1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F19" w:rsidRDefault="003C2F19" w:rsidP="008B1F89">
      <w:pPr>
        <w:spacing w:after="0" w:line="240" w:lineRule="auto"/>
      </w:pPr>
      <w:r>
        <w:separator/>
      </w:r>
    </w:p>
  </w:footnote>
  <w:footnote w:type="continuationSeparator" w:id="0">
    <w:p w:rsidR="003C2F19" w:rsidRDefault="003C2F19" w:rsidP="008B1F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17A23"/>
    <w:rsid w:val="00182069"/>
    <w:rsid w:val="001B5244"/>
    <w:rsid w:val="001D71B7"/>
    <w:rsid w:val="002461A2"/>
    <w:rsid w:val="0029465D"/>
    <w:rsid w:val="00334DCC"/>
    <w:rsid w:val="00371146"/>
    <w:rsid w:val="003C2F19"/>
    <w:rsid w:val="004E6D15"/>
    <w:rsid w:val="006049A4"/>
    <w:rsid w:val="008B1F89"/>
    <w:rsid w:val="00B16361"/>
    <w:rsid w:val="00E05D3A"/>
    <w:rsid w:val="00F46A83"/>
    <w:rsid w:val="00FF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42E9BAB-E15C-4732-B892-BA9C354CC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2461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B1F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B1F89"/>
  </w:style>
  <w:style w:type="paragraph" w:styleId="Footer">
    <w:name w:val="footer"/>
    <w:basedOn w:val="Normal"/>
    <w:link w:val="FooterChar"/>
    <w:uiPriority w:val="99"/>
    <w:semiHidden/>
    <w:unhideWhenUsed/>
    <w:rsid w:val="008B1F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1F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4F0268-33B4-4949-A2F9-C4F6EB2F0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Owner</cp:lastModifiedBy>
  <cp:revision>2</cp:revision>
  <cp:lastPrinted>2009-11-05T22:07:00Z</cp:lastPrinted>
  <dcterms:created xsi:type="dcterms:W3CDTF">2015-04-10T20:09:00Z</dcterms:created>
  <dcterms:modified xsi:type="dcterms:W3CDTF">2015-04-10T20:09:00Z</dcterms:modified>
</cp:coreProperties>
</file>